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42" w:type="dxa"/>
        <w:tblLayout w:type="fixed"/>
        <w:tblLook w:val="04A0"/>
      </w:tblPr>
      <w:tblGrid>
        <w:gridCol w:w="2268"/>
        <w:gridCol w:w="1829"/>
        <w:gridCol w:w="1617"/>
        <w:gridCol w:w="1799"/>
        <w:gridCol w:w="2410"/>
      </w:tblGrid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BA7E01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EE2AA3" w:rsidRPr="00B630BE">
              <w:rPr>
                <w:b/>
                <w:sz w:val="28"/>
                <w:szCs w:val="28"/>
              </w:rPr>
              <w:t xml:space="preserve"> ТУЖИНСКОГО МУНИЦИПАЛЬНОГО РАЙОНА </w:t>
            </w:r>
            <w:r w:rsidR="00BD63BC">
              <w:rPr>
                <w:b/>
                <w:sz w:val="28"/>
                <w:szCs w:val="28"/>
              </w:rPr>
              <w:br/>
            </w:r>
            <w:r w:rsidR="00EE2AA3" w:rsidRPr="00B630BE">
              <w:rPr>
                <w:b/>
                <w:sz w:val="28"/>
                <w:szCs w:val="28"/>
              </w:rPr>
              <w:t>КИРОВСКОЙ ОБЛАСТИ</w:t>
            </w: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D20B57" w:rsidP="00D20B57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</w:t>
            </w:r>
            <w:r w:rsidR="00EE2AA3" w:rsidRPr="00B630BE">
              <w:rPr>
                <w:b/>
                <w:sz w:val="32"/>
                <w:szCs w:val="32"/>
              </w:rPr>
              <w:t>НИЕ</w:t>
            </w:r>
          </w:p>
        </w:tc>
      </w:tr>
      <w:tr w:rsidR="00EE2AA3" w:rsidRPr="00B630BE" w:rsidTr="00253E5A">
        <w:tc>
          <w:tcPr>
            <w:tcW w:w="2268" w:type="dxa"/>
            <w:tcBorders>
              <w:bottom w:val="single" w:sz="4" w:space="0" w:color="auto"/>
            </w:tcBorders>
          </w:tcPr>
          <w:p w:rsidR="00EE2AA3" w:rsidRPr="00B630BE" w:rsidRDefault="00EE5817" w:rsidP="00551B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12.04.2021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EE2AA3" w:rsidRPr="00B630BE" w:rsidRDefault="00B94B91" w:rsidP="000F0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2AA3" w:rsidRPr="00B94B91" w:rsidRDefault="00EE5817" w:rsidP="00CA4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E2AA3" w:rsidRPr="00B630BE" w:rsidTr="00253E5A">
        <w:tc>
          <w:tcPr>
            <w:tcW w:w="4097" w:type="dxa"/>
            <w:gridSpan w:val="2"/>
          </w:tcPr>
          <w:p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</w:t>
            </w:r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017DC3" w:rsidRPr="00470264" w:rsidRDefault="00017DC3" w:rsidP="00677553">
            <w:pPr>
              <w:pStyle w:val="ConsPlusTitle"/>
              <w:spacing w:after="4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4A73">
              <w:rPr>
                <w:rFonts w:ascii="Times New Roman" w:hAnsi="Times New Roman" w:cs="Times New Roman"/>
                <w:sz w:val="28"/>
                <w:szCs w:val="28"/>
              </w:rPr>
              <w:t>б утверждении П</w:t>
            </w:r>
            <w:r w:rsidR="00551B23">
              <w:rPr>
                <w:rFonts w:ascii="Times New Roman" w:hAnsi="Times New Roman" w:cs="Times New Roman"/>
                <w:sz w:val="28"/>
                <w:szCs w:val="28"/>
              </w:rPr>
              <w:t xml:space="preserve">орядка осуществления </w:t>
            </w:r>
            <w:proofErr w:type="gramStart"/>
            <w:r w:rsidR="00551B2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551B2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должности муниципальной службы, и иных </w:t>
            </w:r>
            <w:r w:rsidR="00551B23" w:rsidRPr="00470264">
              <w:rPr>
                <w:rFonts w:ascii="Times New Roman" w:hAnsi="Times New Roman" w:cs="Times New Roman"/>
                <w:sz w:val="28"/>
                <w:szCs w:val="28"/>
              </w:rPr>
              <w:t>лиц их доходам</w:t>
            </w:r>
          </w:p>
          <w:p w:rsidR="007271EC" w:rsidRPr="00470264" w:rsidRDefault="00634F41" w:rsidP="000B2AB2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  соответствии с Федеральными законами от 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25.12.2008 </w:t>
            </w:r>
            <w:hyperlink r:id="rId8" w:history="1">
              <w:r w:rsidRPr="00470264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№</w:t>
              </w:r>
              <w:r w:rsidR="007271EC" w:rsidRPr="00470264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 xml:space="preserve"> 273-ФЗ</w:t>
              </w:r>
            </w:hyperlink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E0B6D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«О 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противодействии 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коррупции»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от 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03.12.2012 </w:t>
            </w:r>
            <w:hyperlink r:id="rId9" w:history="1">
              <w:r w:rsidRPr="00470264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№</w:t>
              </w:r>
              <w:r w:rsidR="007271EC" w:rsidRPr="00470264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 xml:space="preserve"> 230-ФЗ</w:t>
              </w:r>
            </w:hyperlink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«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 контроле </w:t>
            </w:r>
            <w:r w:rsidR="000E0B6D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 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соответствием  расходов  лиц, 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замещающих государственные должности, </w:t>
            </w:r>
            <w:r w:rsidR="000E0B6D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иных лиц их доходам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10" w:history="1">
              <w:r w:rsidRPr="00470264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 xml:space="preserve">частью 1 </w:t>
              </w:r>
              <w:r w:rsidR="007271EC" w:rsidRPr="00470264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статьи 15</w:t>
              </w:r>
            </w:hyperlink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Закона Кировской области </w:t>
            </w:r>
            <w:r w:rsidR="000E0B6D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от 08.10.2007 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 171-ЗО «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 муниципальной службе в Кировской области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11" w:history="1">
              <w:r w:rsidR="007271EC" w:rsidRPr="00470264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Указом</w:t>
              </w:r>
            </w:hyperlink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Губернатора 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Кировской области от 28.05.2013 № 75 «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 мерах </w:t>
            </w:r>
            <w:r w:rsidR="000E0B6D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реализации отдельных 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положений Федерального закона «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proofErr w:type="gramEnd"/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контроле</w:t>
            </w:r>
            <w:proofErr w:type="gramEnd"/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E0B6D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 соответствием расходов лиц, 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замещающих 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государственные должности,</w:t>
            </w:r>
            <w:r w:rsidR="000E0B6D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иных лиц их доходам</w:t>
            </w:r>
            <w:r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271EC" w:rsidRPr="0047026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7271EC" w:rsidRDefault="007271EC" w:rsidP="000B2AB2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E0B6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1. Утвердить </w:t>
            </w:r>
            <w:hyperlink r:id="rId12" w:history="1">
              <w:r w:rsidRPr="000E0B6D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Порядок</w:t>
              </w:r>
            </w:hyperlink>
            <w:r w:rsidRPr="000E0B6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осуществления </w:t>
            </w:r>
            <w:proofErr w:type="gramStart"/>
            <w:r w:rsidRPr="000E0B6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0E0B6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соответствие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 расходов лиц, замещающих должности муниципальной службы, и иных лиц их доходам согласно приложению.</w:t>
            </w:r>
          </w:p>
          <w:p w:rsidR="00F07839" w:rsidRDefault="00F07839" w:rsidP="000B2AB2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Признать утратившим силу распоряжение администрации Тужинского муниципального района от 08.02.2016 №13 «Об утверждении порядка осуществления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соответствием расходов лиц, замещающих должности муниципальной службы, и иных лиц их доходам».</w:t>
            </w:r>
          </w:p>
          <w:p w:rsidR="00213E80" w:rsidRDefault="00F07839" w:rsidP="000B2AB2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3119F" w:rsidRPr="0053119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7271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53119F" w:rsidRPr="0023460A">
              <w:rPr>
                <w:sz w:val="28"/>
                <w:szCs w:val="28"/>
              </w:rPr>
              <w:t>Контроль за</w:t>
            </w:r>
            <w:proofErr w:type="gramEnd"/>
            <w:r w:rsidR="0053119F" w:rsidRPr="0023460A">
              <w:rPr>
                <w:sz w:val="28"/>
                <w:szCs w:val="28"/>
              </w:rPr>
              <w:t xml:space="preserve"> </w:t>
            </w:r>
            <w:r w:rsidR="0053119F">
              <w:rPr>
                <w:sz w:val="28"/>
                <w:szCs w:val="28"/>
              </w:rPr>
              <w:t>вы</w:t>
            </w:r>
            <w:r w:rsidR="0053119F" w:rsidRPr="0023460A">
              <w:rPr>
                <w:sz w:val="28"/>
                <w:szCs w:val="28"/>
              </w:rPr>
              <w:t xml:space="preserve">полнением настоящего </w:t>
            </w:r>
            <w:r w:rsidR="0053119F">
              <w:rPr>
                <w:sz w:val="28"/>
                <w:szCs w:val="28"/>
              </w:rPr>
              <w:t>распоряжения</w:t>
            </w:r>
            <w:r w:rsidR="0053119F" w:rsidRPr="0023460A">
              <w:rPr>
                <w:sz w:val="28"/>
                <w:szCs w:val="28"/>
              </w:rPr>
              <w:t xml:space="preserve"> возложить </w:t>
            </w:r>
            <w:r w:rsidR="0053119F">
              <w:rPr>
                <w:sz w:val="28"/>
                <w:szCs w:val="28"/>
              </w:rPr>
              <w:br/>
            </w:r>
            <w:r w:rsidR="0053119F" w:rsidRPr="0023460A">
              <w:rPr>
                <w:sz w:val="28"/>
                <w:szCs w:val="28"/>
              </w:rPr>
              <w:t>на управляющего делами</w:t>
            </w:r>
            <w:r w:rsidR="0053119F">
              <w:rPr>
                <w:sz w:val="28"/>
                <w:szCs w:val="28"/>
              </w:rPr>
              <w:t xml:space="preserve"> – начальника управления делами </w:t>
            </w:r>
            <w:r w:rsidR="0053119F" w:rsidRPr="0023460A">
              <w:rPr>
                <w:sz w:val="28"/>
                <w:szCs w:val="28"/>
              </w:rPr>
              <w:t xml:space="preserve">администрации </w:t>
            </w:r>
            <w:r w:rsidR="0053119F">
              <w:rPr>
                <w:sz w:val="28"/>
                <w:szCs w:val="28"/>
              </w:rPr>
              <w:t>Тужинского муниципального р</w:t>
            </w:r>
            <w:r w:rsidR="0053119F" w:rsidRPr="0023460A">
              <w:rPr>
                <w:sz w:val="28"/>
                <w:szCs w:val="28"/>
              </w:rPr>
              <w:t>айона.</w:t>
            </w:r>
            <w:r w:rsidR="00213E80" w:rsidRPr="005311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77553" w:rsidRDefault="00213E80" w:rsidP="000B2AB2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4. </w:t>
            </w:r>
            <w:r w:rsidRPr="0053119F">
              <w:rPr>
                <w:rFonts w:eastAsiaTheme="minorHAnsi"/>
                <w:sz w:val="28"/>
                <w:szCs w:val="28"/>
                <w:lang w:eastAsia="en-US"/>
              </w:rPr>
              <w:t xml:space="preserve">Настоящее распоряжение вступает в силу с момента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его подписания.</w:t>
            </w:r>
          </w:p>
          <w:p w:rsidR="0005513A" w:rsidRDefault="0005513A" w:rsidP="0005513A">
            <w:pPr>
              <w:autoSpaceDE w:val="0"/>
              <w:autoSpaceDN w:val="0"/>
              <w:adjustRightInd w:val="0"/>
              <w:spacing w:before="7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:rsidR="00677553" w:rsidRDefault="0005513A" w:rsidP="0005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     </w:t>
            </w:r>
            <w:r w:rsidR="00A6538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Л.В. </w:t>
            </w:r>
            <w:proofErr w:type="gramStart"/>
            <w:r>
              <w:rPr>
                <w:sz w:val="28"/>
                <w:szCs w:val="28"/>
              </w:rPr>
              <w:t>Бледных</w:t>
            </w:r>
            <w:proofErr w:type="gramEnd"/>
          </w:p>
          <w:p w:rsidR="003B455D" w:rsidRDefault="003B455D" w:rsidP="0005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</w:p>
          <w:tbl>
            <w:tblPr>
              <w:tblW w:w="10671" w:type="dxa"/>
              <w:tblLayout w:type="fixed"/>
              <w:tblLook w:val="04A0"/>
            </w:tblPr>
            <w:tblGrid>
              <w:gridCol w:w="4786"/>
              <w:gridCol w:w="2694"/>
              <w:gridCol w:w="2691"/>
              <w:gridCol w:w="250"/>
              <w:gridCol w:w="250"/>
            </w:tblGrid>
            <w:tr w:rsidR="003B455D" w:rsidRPr="00361BD6" w:rsidTr="00BB5BCF">
              <w:trPr>
                <w:gridAfter w:val="2"/>
                <w:wAfter w:w="500" w:type="dxa"/>
              </w:trPr>
              <w:tc>
                <w:tcPr>
                  <w:tcW w:w="10171" w:type="dxa"/>
                  <w:gridSpan w:val="3"/>
                </w:tcPr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61BD6">
                    <w:rPr>
                      <w:sz w:val="28"/>
                      <w:szCs w:val="28"/>
                    </w:rPr>
                    <w:t>ОДГОТОВЛЕНО</w:t>
                  </w:r>
                </w:p>
              </w:tc>
            </w:tr>
            <w:tr w:rsidR="003B455D" w:rsidRPr="00361BD6" w:rsidTr="00EC5A0C">
              <w:tc>
                <w:tcPr>
                  <w:tcW w:w="4786" w:type="dxa"/>
                </w:tcPr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rPr>
                      <w:sz w:val="28"/>
                      <w:szCs w:val="28"/>
                    </w:rPr>
                  </w:pPr>
                  <w:r w:rsidRPr="00361BD6">
                    <w:rPr>
                      <w:sz w:val="28"/>
                      <w:szCs w:val="28"/>
                    </w:rPr>
                    <w:t>Ведущий специалист отдела организационно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61BD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61BD6">
                    <w:rPr>
                      <w:sz w:val="28"/>
                      <w:szCs w:val="28"/>
                    </w:rPr>
                    <w:t xml:space="preserve">правовой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61BD6">
                    <w:rPr>
                      <w:sz w:val="28"/>
                      <w:szCs w:val="28"/>
                    </w:rPr>
                    <w:t>и кадровой работы администрации Тужинского муниципального района</w:t>
                  </w:r>
                </w:p>
              </w:tc>
              <w:tc>
                <w:tcPr>
                  <w:tcW w:w="2694" w:type="dxa"/>
                </w:tcPr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gridSpan w:val="3"/>
                </w:tcPr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Е.Н. Дьяконова</w:t>
                  </w:r>
                </w:p>
              </w:tc>
            </w:tr>
            <w:tr w:rsidR="003B455D" w:rsidRPr="00361BD6" w:rsidTr="00EC5A0C">
              <w:trPr>
                <w:gridAfter w:val="1"/>
                <w:wAfter w:w="250" w:type="dxa"/>
              </w:trPr>
              <w:tc>
                <w:tcPr>
                  <w:tcW w:w="4786" w:type="dxa"/>
                </w:tcPr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</w:tc>
              <w:tc>
                <w:tcPr>
                  <w:tcW w:w="2694" w:type="dxa"/>
                </w:tcPr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41" w:type="dxa"/>
                  <w:gridSpan w:val="2"/>
                </w:tcPr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B455D" w:rsidRPr="00361BD6" w:rsidTr="00EC5A0C">
              <w:trPr>
                <w:gridAfter w:val="1"/>
                <w:wAfter w:w="250" w:type="dxa"/>
                <w:trHeight w:val="1455"/>
              </w:trPr>
              <w:tc>
                <w:tcPr>
                  <w:tcW w:w="4786" w:type="dxa"/>
                </w:tcPr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Управляющий делами – начальник управления делами администрации Тужинского муниципального района</w:t>
                  </w:r>
                </w:p>
              </w:tc>
              <w:tc>
                <w:tcPr>
                  <w:tcW w:w="2694" w:type="dxa"/>
                </w:tcPr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41" w:type="dxa"/>
                  <w:gridSpan w:val="2"/>
                </w:tcPr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С.И. Шишкина</w:t>
                  </w:r>
                </w:p>
                <w:p w:rsidR="003B455D" w:rsidRPr="00361BD6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B455D" w:rsidRPr="00361BD6" w:rsidTr="00EC5A0C">
              <w:trPr>
                <w:gridAfter w:val="1"/>
                <w:wAfter w:w="250" w:type="dxa"/>
                <w:trHeight w:val="315"/>
              </w:trPr>
              <w:tc>
                <w:tcPr>
                  <w:tcW w:w="4786" w:type="dxa"/>
                </w:tcPr>
                <w:p w:rsidR="003B455D" w:rsidRDefault="00A6538C" w:rsidP="00A6538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специалист-юрист</w:t>
                  </w:r>
                  <w:r w:rsidR="003B455D" w:rsidRPr="006666DD">
                    <w:rPr>
                      <w:sz w:val="28"/>
                      <w:szCs w:val="28"/>
                    </w:rPr>
                    <w:t xml:space="preserve"> отдела организационно - правовой и кадровой работы администрации Тужинского муниципального района</w:t>
                  </w:r>
                </w:p>
              </w:tc>
              <w:tc>
                <w:tcPr>
                  <w:tcW w:w="2694" w:type="dxa"/>
                </w:tcPr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41" w:type="dxa"/>
                  <w:gridSpan w:val="2"/>
                </w:tcPr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Default="003B455D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B455D" w:rsidRDefault="00A6538C" w:rsidP="00EC5A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Н.Ю. Попонина</w:t>
                  </w:r>
                </w:p>
              </w:tc>
            </w:tr>
          </w:tbl>
          <w:p w:rsidR="003B455D" w:rsidRPr="000B2AB2" w:rsidRDefault="003B455D" w:rsidP="003B455D">
            <w:pPr>
              <w:pStyle w:val="a6"/>
              <w:suppressAutoHyphens/>
              <w:autoSpaceDE w:val="0"/>
              <w:autoSpaceDN w:val="0"/>
              <w:adjustRightInd w:val="0"/>
              <w:spacing w:before="240" w:after="360"/>
              <w:ind w:left="0" w:right="-1"/>
              <w:jc w:val="both"/>
              <w:rPr>
                <w:sz w:val="28"/>
                <w:szCs w:val="28"/>
              </w:rPr>
            </w:pPr>
            <w:r w:rsidRPr="000B2AB2">
              <w:rPr>
                <w:sz w:val="28"/>
                <w:szCs w:val="28"/>
              </w:rPr>
              <w:t>Разослать: дело, прокуратура, отдел организационно – правовой и кадровой работы, управл</w:t>
            </w:r>
            <w:r w:rsidR="00A6538C" w:rsidRPr="000B2AB2">
              <w:rPr>
                <w:sz w:val="28"/>
                <w:szCs w:val="28"/>
              </w:rPr>
              <w:t>ение де</w:t>
            </w:r>
            <w:r w:rsidR="001A5535">
              <w:rPr>
                <w:sz w:val="28"/>
                <w:szCs w:val="28"/>
              </w:rPr>
              <w:t>лами.</w:t>
            </w:r>
          </w:p>
          <w:p w:rsidR="003B455D" w:rsidRPr="00677553" w:rsidRDefault="003B455D" w:rsidP="0005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8C" w:rsidRDefault="00A6538C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8C" w:rsidRPr="00B3698A" w:rsidRDefault="00A6538C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P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P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B2" w:rsidRDefault="000B2AB2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B2" w:rsidRDefault="000B2AB2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B2" w:rsidRDefault="000B2AB2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B2" w:rsidRDefault="000B2AB2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Pr="00B3698A" w:rsidRDefault="00B3698A" w:rsidP="00A6538C">
            <w:pPr>
              <w:pStyle w:val="ConsPlusNormal"/>
              <w:ind w:left="5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3698A" w:rsidRPr="00B3698A" w:rsidRDefault="00B3698A" w:rsidP="00A6538C">
            <w:pPr>
              <w:pStyle w:val="ConsPlusNormal"/>
              <w:ind w:left="5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Pr="00B3698A" w:rsidRDefault="00041313" w:rsidP="00A6538C">
            <w:pPr>
              <w:pStyle w:val="ConsPlusNormal"/>
              <w:ind w:left="5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3698A" w:rsidRPr="00B3698A" w:rsidRDefault="00041313" w:rsidP="00A6538C">
            <w:pPr>
              <w:pStyle w:val="ConsPlusNormal"/>
              <w:ind w:left="5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3698A" w:rsidRPr="00B3698A" w:rsidRDefault="00041313" w:rsidP="00041313">
            <w:pPr>
              <w:pStyle w:val="ConsPlusNormal"/>
              <w:ind w:left="5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98A" w:rsidRDefault="00B3698A" w:rsidP="00A32E51">
            <w:pPr>
              <w:pStyle w:val="ConsPlusNormal"/>
              <w:spacing w:after="720"/>
              <w:ind w:left="5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4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817"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  <w:r w:rsidR="00041313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EE5817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041313" w:rsidRPr="00AF388F" w:rsidRDefault="00041313" w:rsidP="00041313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B2F1E">
              <w:rPr>
                <w:rFonts w:ascii="Times New Roman" w:hAnsi="Times New Roman" w:cs="Times New Roman"/>
                <w:b/>
                <w:sz w:val="28"/>
                <w:szCs w:val="28"/>
              </w:rPr>
              <w:t>ОРЯДОК</w:t>
            </w:r>
            <w:r w:rsidR="00AF388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F3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осуществления </w:t>
            </w:r>
            <w:proofErr w:type="gramStart"/>
            <w:r w:rsidRPr="00AF388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AF3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соответствием расходов лиц, замещающих должности муниципальной службы, и иных лиц их доходам</w:t>
            </w:r>
          </w:p>
          <w:p w:rsidR="00B3698A" w:rsidRPr="00B3698A" w:rsidRDefault="003B2F1E" w:rsidP="00177FC5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Настоящий П</w:t>
            </w:r>
            <w:r w:rsidR="00AF388F">
              <w:rPr>
                <w:rFonts w:ascii="Times New Roman" w:hAnsi="Times New Roman" w:cs="Times New Roman"/>
                <w:sz w:val="28"/>
                <w:szCs w:val="28"/>
              </w:rPr>
              <w:t xml:space="preserve">орядок 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в соответствии с Федеральным законом от 03.12.2012 </w:t>
            </w:r>
            <w:r w:rsidR="00AF38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230-ФЗ </w:t>
            </w:r>
            <w:r w:rsidR="00AF38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C12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, Федеральным законом от 25.12.2008 </w:t>
            </w:r>
            <w:r w:rsidR="00C122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 w:rsidR="00C12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 w:rsidR="00C12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, Законом Кировской области от 08.10.2007 </w:t>
            </w:r>
            <w:r w:rsidR="00C122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171-ЗО </w:t>
            </w:r>
            <w:r w:rsidR="00177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2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>О муниципальной службе в Кировской области</w:t>
            </w:r>
            <w:r w:rsidR="00C12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и регулирует вопросы осуществления контроля за соответствием расходов лиц, замещающих должности муниципальной службы в администрации</w:t>
            </w:r>
            <w:proofErr w:type="gramEnd"/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1226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="00E22B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включенные в П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еречень, утвержденный распоряжением администрации </w:t>
            </w:r>
            <w:r w:rsidR="00E22BD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0F07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22BDF">
              <w:rPr>
                <w:rFonts w:ascii="Times New Roman" w:hAnsi="Times New Roman" w:cs="Times New Roman"/>
                <w:sz w:val="28"/>
                <w:szCs w:val="28"/>
              </w:rPr>
              <w:t>01.07.2019 № 72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B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7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муниципальной службы, при назначении и замещении которых муниципальные служащие обязаны предоставлять сведения о своих доходах, расходах, имуществе </w:t>
            </w:r>
            <w:r w:rsidR="00177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07E4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</w:t>
            </w:r>
            <w:r w:rsidR="00177FC5">
              <w:rPr>
                <w:rFonts w:ascii="Times New Roman" w:hAnsi="Times New Roman" w:cs="Times New Roman"/>
                <w:sz w:val="28"/>
                <w:szCs w:val="28"/>
              </w:rPr>
              <w:t>го характера, а также о доходах,</w:t>
            </w:r>
            <w:r w:rsidR="000F07E4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 обязательствах имущественного характера своих супруги (супруга) </w:t>
            </w:r>
            <w:r w:rsidR="00177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07E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детей»</w:t>
            </w:r>
            <w:r w:rsidR="00B3698A"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контроль за расходами).</w:t>
            </w:r>
            <w:proofErr w:type="gramEnd"/>
          </w:p>
          <w:p w:rsidR="00B3698A" w:rsidRPr="00B3698A" w:rsidRDefault="00B3698A" w:rsidP="00177FC5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2. Ведущий специалист </w:t>
            </w:r>
            <w:r w:rsidR="00177FC5">
              <w:rPr>
                <w:rFonts w:ascii="Times New Roman" w:hAnsi="Times New Roman" w:cs="Times New Roman"/>
                <w:sz w:val="28"/>
                <w:szCs w:val="28"/>
              </w:rPr>
              <w:t>отдела организационно-правовой и кадровой работы</w:t>
            </w:r>
            <w:r w:rsidR="007028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 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(далее - Специалист) осуществляет </w:t>
            </w:r>
            <w:proofErr w:type="gramStart"/>
            <w:r w:rsidRPr="00B369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расходами в соответствии </w:t>
            </w:r>
            <w:r w:rsidR="007028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законом от 03.12.2012 </w:t>
            </w:r>
            <w:r w:rsidR="007028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230-ФЗ </w:t>
            </w:r>
            <w:r w:rsidR="0070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О контроле за соответствием расходов лиц, замещающих государственные должности, и иных лиц их 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доходам</w:t>
            </w:r>
            <w:r w:rsidR="0070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7A5" w:rsidRDefault="00B3698A" w:rsidP="00BA57A5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Лица, замещающие должности муниципальной службы, включенные </w:t>
            </w:r>
            <w:r w:rsidR="007028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в вышеуказанный </w:t>
            </w:r>
            <w:r w:rsidR="003B2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>еречень, представляют Специалисту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утвержденной Президентом Российской Федерации форме справки, заполняемой с использованием специального программного обеспечения "Справки БК", размещенного на официальном информационном сайте</w:t>
            </w:r>
            <w:proofErr w:type="gramEnd"/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области.</w:t>
            </w:r>
          </w:p>
          <w:p w:rsidR="00177FC5" w:rsidRDefault="00B3698A" w:rsidP="00BA57A5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направляет в </w:t>
            </w:r>
            <w:r w:rsidR="00F764F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профилактики коррупционных </w:t>
            </w:r>
            <w:r w:rsidR="00F764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иных правонарушений администрации Губернатора и Правительства Кировской 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области сведения, указанные в пункте 3 настоящего </w:t>
            </w:r>
            <w:r w:rsidR="00BA57A5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64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информацию в отношении лиц, замещающих должности муниципальной службы, поступившую от органов, должностных лиц и организаций, указанных в части 1 статьи 4 Федерального закона от 03.12.2012 </w:t>
            </w:r>
            <w:r w:rsidR="00F764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230-ФЗ </w:t>
            </w:r>
            <w:r w:rsidR="00F7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О контроле </w:t>
            </w:r>
            <w:r w:rsidR="00246D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за соответствием расходов лиц, замещающих государственные должности, </w:t>
            </w:r>
            <w:r w:rsidR="00246D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>и иных</w:t>
            </w:r>
            <w:proofErr w:type="gramEnd"/>
            <w:r w:rsidRPr="00B3698A">
              <w:rPr>
                <w:rFonts w:ascii="Times New Roman" w:hAnsi="Times New Roman" w:cs="Times New Roman"/>
                <w:sz w:val="28"/>
                <w:szCs w:val="28"/>
              </w:rPr>
              <w:t xml:space="preserve"> лиц их доходам</w:t>
            </w:r>
            <w:r w:rsidR="007E5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3698A">
              <w:rPr>
                <w:rFonts w:ascii="Times New Roman" w:hAnsi="Times New Roman" w:cs="Times New Roman"/>
                <w:sz w:val="28"/>
                <w:szCs w:val="28"/>
              </w:rPr>
              <w:t>, до 30 апреля текущего года.</w:t>
            </w:r>
          </w:p>
          <w:p w:rsidR="00A32E51" w:rsidRDefault="00A32E51" w:rsidP="00A32E51">
            <w:pPr>
              <w:pStyle w:val="ConsPlusNormal"/>
              <w:spacing w:before="360" w:after="7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32E51" w:rsidRDefault="00A32E51" w:rsidP="00A32E51">
            <w:pPr>
              <w:pStyle w:val="ConsPlusNormal"/>
              <w:spacing w:before="36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18" w:rsidRDefault="00577F18" w:rsidP="000F0533">
            <w:pPr>
              <w:pStyle w:val="ConsPlusNormal"/>
              <w:tabs>
                <w:tab w:val="left" w:pos="6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B95184" w:rsidRDefault="00A82304" w:rsidP="00177FC5">
            <w:pPr>
              <w:tabs>
                <w:tab w:val="left" w:pos="7068"/>
              </w:tabs>
              <w:spacing w:before="480"/>
              <w:jc w:val="both"/>
              <w:rPr>
                <w:sz w:val="28"/>
                <w:szCs w:val="28"/>
              </w:rPr>
            </w:pPr>
            <w:bookmarkStart w:id="0" w:name="P228"/>
            <w:bookmarkEnd w:id="0"/>
          </w:p>
        </w:tc>
      </w:tr>
    </w:tbl>
    <w:p w:rsidR="00B62D9A" w:rsidRDefault="00B62D9A" w:rsidP="007A17A2"/>
    <w:sectPr w:rsidR="00B62D9A" w:rsidSect="000B2AB2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E5" w:rsidRDefault="00E077E5" w:rsidP="00416E18">
      <w:r>
        <w:separator/>
      </w:r>
    </w:p>
  </w:endnote>
  <w:endnote w:type="continuationSeparator" w:id="0">
    <w:p w:rsidR="00E077E5" w:rsidRDefault="00E077E5" w:rsidP="0041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E5" w:rsidRDefault="00E077E5" w:rsidP="00416E18">
      <w:r>
        <w:separator/>
      </w:r>
    </w:p>
  </w:footnote>
  <w:footnote w:type="continuationSeparator" w:id="0">
    <w:p w:rsidR="00E077E5" w:rsidRDefault="00E077E5" w:rsidP="00416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1" w:rsidRDefault="003D496F" w:rsidP="0036040C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1" w:rsidRDefault="00A26911" w:rsidP="00416E18">
    <w:pPr>
      <w:pStyle w:val="a7"/>
      <w:jc w:val="center"/>
    </w:pPr>
    <w:r w:rsidRPr="00EF3100">
      <w:rPr>
        <w:noProof/>
      </w:rPr>
      <w:drawing>
        <wp:inline distT="0" distB="0" distL="0" distR="0">
          <wp:extent cx="457200" cy="571500"/>
          <wp:effectExtent l="19050" t="0" r="0" b="0"/>
          <wp:docPr id="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86394"/>
    <w:multiLevelType w:val="multilevel"/>
    <w:tmpl w:val="D500E8E8"/>
    <w:lvl w:ilvl="0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EE2AA3"/>
    <w:rsid w:val="00002CD2"/>
    <w:rsid w:val="00004BD1"/>
    <w:rsid w:val="00017DC3"/>
    <w:rsid w:val="00032E08"/>
    <w:rsid w:val="00034A73"/>
    <w:rsid w:val="0003746E"/>
    <w:rsid w:val="00041313"/>
    <w:rsid w:val="0005513A"/>
    <w:rsid w:val="0008108E"/>
    <w:rsid w:val="000B2AB2"/>
    <w:rsid w:val="000C7F06"/>
    <w:rsid w:val="000D2256"/>
    <w:rsid w:val="000D54F0"/>
    <w:rsid w:val="000E0B6D"/>
    <w:rsid w:val="000F0533"/>
    <w:rsid w:val="000F07E4"/>
    <w:rsid w:val="00105CD4"/>
    <w:rsid w:val="001360B0"/>
    <w:rsid w:val="00167130"/>
    <w:rsid w:val="00177FC5"/>
    <w:rsid w:val="001A221B"/>
    <w:rsid w:val="001A2385"/>
    <w:rsid w:val="001A3726"/>
    <w:rsid w:val="001A5535"/>
    <w:rsid w:val="001A72D5"/>
    <w:rsid w:val="001B1FCD"/>
    <w:rsid w:val="001E236A"/>
    <w:rsid w:val="001F5B50"/>
    <w:rsid w:val="00213CEA"/>
    <w:rsid w:val="00213E80"/>
    <w:rsid w:val="00220B42"/>
    <w:rsid w:val="00246DA7"/>
    <w:rsid w:val="00253E5A"/>
    <w:rsid w:val="0026061B"/>
    <w:rsid w:val="00282FE6"/>
    <w:rsid w:val="002A39DE"/>
    <w:rsid w:val="002B2EF5"/>
    <w:rsid w:val="002B46B9"/>
    <w:rsid w:val="002B6BA1"/>
    <w:rsid w:val="002B7F4F"/>
    <w:rsid w:val="002F1CAE"/>
    <w:rsid w:val="003006D7"/>
    <w:rsid w:val="0031430C"/>
    <w:rsid w:val="00353478"/>
    <w:rsid w:val="0035479D"/>
    <w:rsid w:val="00356EA8"/>
    <w:rsid w:val="0036040C"/>
    <w:rsid w:val="0036134C"/>
    <w:rsid w:val="003670B6"/>
    <w:rsid w:val="00376BA4"/>
    <w:rsid w:val="0038644C"/>
    <w:rsid w:val="003A520A"/>
    <w:rsid w:val="003B2F1E"/>
    <w:rsid w:val="003B455D"/>
    <w:rsid w:val="003D496F"/>
    <w:rsid w:val="003D4D25"/>
    <w:rsid w:val="003D5FC1"/>
    <w:rsid w:val="003E5873"/>
    <w:rsid w:val="003E7BE9"/>
    <w:rsid w:val="0040105F"/>
    <w:rsid w:val="00416E18"/>
    <w:rsid w:val="0043663D"/>
    <w:rsid w:val="00445CA8"/>
    <w:rsid w:val="004463A5"/>
    <w:rsid w:val="004570D0"/>
    <w:rsid w:val="00460D30"/>
    <w:rsid w:val="00466C4F"/>
    <w:rsid w:val="00470264"/>
    <w:rsid w:val="004758AB"/>
    <w:rsid w:val="00484099"/>
    <w:rsid w:val="00484EB1"/>
    <w:rsid w:val="00491015"/>
    <w:rsid w:val="00494285"/>
    <w:rsid w:val="00495311"/>
    <w:rsid w:val="004A481F"/>
    <w:rsid w:val="004D1C6E"/>
    <w:rsid w:val="004E3A19"/>
    <w:rsid w:val="00512260"/>
    <w:rsid w:val="00515FE9"/>
    <w:rsid w:val="0053119F"/>
    <w:rsid w:val="00551B23"/>
    <w:rsid w:val="00577F18"/>
    <w:rsid w:val="00586C69"/>
    <w:rsid w:val="005A1DB6"/>
    <w:rsid w:val="005B1539"/>
    <w:rsid w:val="005B523F"/>
    <w:rsid w:val="005C32F9"/>
    <w:rsid w:val="005D2A01"/>
    <w:rsid w:val="005D4DEE"/>
    <w:rsid w:val="005E29A8"/>
    <w:rsid w:val="005F4CD3"/>
    <w:rsid w:val="006056B7"/>
    <w:rsid w:val="00616926"/>
    <w:rsid w:val="006233E1"/>
    <w:rsid w:val="006241AC"/>
    <w:rsid w:val="006250E5"/>
    <w:rsid w:val="00634F41"/>
    <w:rsid w:val="00677553"/>
    <w:rsid w:val="006B52A9"/>
    <w:rsid w:val="007028C8"/>
    <w:rsid w:val="00721452"/>
    <w:rsid w:val="007223FF"/>
    <w:rsid w:val="007271EC"/>
    <w:rsid w:val="00746097"/>
    <w:rsid w:val="0074621D"/>
    <w:rsid w:val="0075703E"/>
    <w:rsid w:val="00757AC6"/>
    <w:rsid w:val="00764447"/>
    <w:rsid w:val="00776F8C"/>
    <w:rsid w:val="0078220B"/>
    <w:rsid w:val="007A17A2"/>
    <w:rsid w:val="007B35CB"/>
    <w:rsid w:val="007B5B24"/>
    <w:rsid w:val="007C1F9F"/>
    <w:rsid w:val="007D4E82"/>
    <w:rsid w:val="007E5B71"/>
    <w:rsid w:val="007E7859"/>
    <w:rsid w:val="00802BC4"/>
    <w:rsid w:val="00805F81"/>
    <w:rsid w:val="00844504"/>
    <w:rsid w:val="00846279"/>
    <w:rsid w:val="00846A80"/>
    <w:rsid w:val="00867E53"/>
    <w:rsid w:val="0088482E"/>
    <w:rsid w:val="008C224D"/>
    <w:rsid w:val="00910AAC"/>
    <w:rsid w:val="00933E35"/>
    <w:rsid w:val="00946F8F"/>
    <w:rsid w:val="00963DB3"/>
    <w:rsid w:val="00974E26"/>
    <w:rsid w:val="00975110"/>
    <w:rsid w:val="00985970"/>
    <w:rsid w:val="00995A6B"/>
    <w:rsid w:val="009A433D"/>
    <w:rsid w:val="009A6213"/>
    <w:rsid w:val="009B0D94"/>
    <w:rsid w:val="009B449F"/>
    <w:rsid w:val="009C1969"/>
    <w:rsid w:val="009D1500"/>
    <w:rsid w:val="009E110A"/>
    <w:rsid w:val="009E1D42"/>
    <w:rsid w:val="00A02D2A"/>
    <w:rsid w:val="00A03BD7"/>
    <w:rsid w:val="00A03D23"/>
    <w:rsid w:val="00A26911"/>
    <w:rsid w:val="00A32E51"/>
    <w:rsid w:val="00A416BB"/>
    <w:rsid w:val="00A46658"/>
    <w:rsid w:val="00A52DED"/>
    <w:rsid w:val="00A61E85"/>
    <w:rsid w:val="00A6538C"/>
    <w:rsid w:val="00A708C2"/>
    <w:rsid w:val="00A82304"/>
    <w:rsid w:val="00A92CE4"/>
    <w:rsid w:val="00AB4CF2"/>
    <w:rsid w:val="00AB6F15"/>
    <w:rsid w:val="00AC3332"/>
    <w:rsid w:val="00AD459D"/>
    <w:rsid w:val="00AD4C77"/>
    <w:rsid w:val="00AF388F"/>
    <w:rsid w:val="00AF4A20"/>
    <w:rsid w:val="00B06A29"/>
    <w:rsid w:val="00B3698A"/>
    <w:rsid w:val="00B4645D"/>
    <w:rsid w:val="00B54A45"/>
    <w:rsid w:val="00B62D9A"/>
    <w:rsid w:val="00B7674D"/>
    <w:rsid w:val="00B94B91"/>
    <w:rsid w:val="00B95184"/>
    <w:rsid w:val="00BA57A5"/>
    <w:rsid w:val="00BA7E01"/>
    <w:rsid w:val="00BB107D"/>
    <w:rsid w:val="00BC2E28"/>
    <w:rsid w:val="00BD63BC"/>
    <w:rsid w:val="00BE29D1"/>
    <w:rsid w:val="00BF797B"/>
    <w:rsid w:val="00C01FD8"/>
    <w:rsid w:val="00C1226C"/>
    <w:rsid w:val="00C56904"/>
    <w:rsid w:val="00C67C39"/>
    <w:rsid w:val="00C95373"/>
    <w:rsid w:val="00CA4B34"/>
    <w:rsid w:val="00CC3E46"/>
    <w:rsid w:val="00CC445C"/>
    <w:rsid w:val="00CD18F4"/>
    <w:rsid w:val="00CD3347"/>
    <w:rsid w:val="00CE12E0"/>
    <w:rsid w:val="00CE1B87"/>
    <w:rsid w:val="00CF614C"/>
    <w:rsid w:val="00D01B20"/>
    <w:rsid w:val="00D021BF"/>
    <w:rsid w:val="00D0766A"/>
    <w:rsid w:val="00D20B57"/>
    <w:rsid w:val="00D22BEE"/>
    <w:rsid w:val="00D547B2"/>
    <w:rsid w:val="00D56300"/>
    <w:rsid w:val="00D640B9"/>
    <w:rsid w:val="00D7190A"/>
    <w:rsid w:val="00D876B9"/>
    <w:rsid w:val="00DB624C"/>
    <w:rsid w:val="00DD02DD"/>
    <w:rsid w:val="00E077E5"/>
    <w:rsid w:val="00E1387F"/>
    <w:rsid w:val="00E22BDF"/>
    <w:rsid w:val="00E454F8"/>
    <w:rsid w:val="00E86467"/>
    <w:rsid w:val="00E92A52"/>
    <w:rsid w:val="00EB582E"/>
    <w:rsid w:val="00EE2AA3"/>
    <w:rsid w:val="00EE5817"/>
    <w:rsid w:val="00EF3100"/>
    <w:rsid w:val="00EF3DBF"/>
    <w:rsid w:val="00F07839"/>
    <w:rsid w:val="00F13BF9"/>
    <w:rsid w:val="00F33731"/>
    <w:rsid w:val="00F35A14"/>
    <w:rsid w:val="00F36BC9"/>
    <w:rsid w:val="00F51835"/>
    <w:rsid w:val="00F629CC"/>
    <w:rsid w:val="00F75051"/>
    <w:rsid w:val="00F764F6"/>
    <w:rsid w:val="00FA2C7A"/>
    <w:rsid w:val="00FD1352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6B6CA9723378EDEAF41F60DF1EE47F1259BF7FF51AD8401811C715B8C50A46DDC93CD613EE462E49493103840DEA0E568429049u9O2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76B6CA9723378EDEAF5FFB1B9DB24EF22BCDF2FC5EA4D45BD41A2604DC56F12D9C95982473E237B5D0C61C384D94F1A2234D914D8D3A1F304E8B6DuEO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76B6CA9723378EDEAF5FFB1B9DB24EF22BCDF2FC5EAED155D71A2604DC56F12D9C95982473E237B5D0C6193A4D94F1A2234D914D8D3A1F304E8B6DuEO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76B6CA9723378EDEAF5FFB1B9DB24EF22BCDF2FC5EAED05DD41A2604DC56F12D9C95982473E237B5D0C11A3F4D94F1A2234D914D8D3A1F304E8B6DuEO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76B6CA9723378EDEAF41F60DF1EE47F1259BF7FA5EAD8401811C715B8C50A46DDC93CD6737EF34B3DB924C7D13CDA1E068409355913A1Eu2OF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7674-0F85-4A65-8127-4CC8C491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cp:lastPrinted>2021-04-07T13:53:00Z</cp:lastPrinted>
  <dcterms:created xsi:type="dcterms:W3CDTF">2022-05-27T10:11:00Z</dcterms:created>
  <dcterms:modified xsi:type="dcterms:W3CDTF">2022-05-27T10:11:00Z</dcterms:modified>
</cp:coreProperties>
</file>